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8D1" w:rsidRDefault="008678D1" w:rsidP="008678D1">
      <w:pPr>
        <w:rPr>
          <w:rFonts w:ascii="Palatino Linotype" w:hAnsi="Palatino Linotype"/>
          <w:sz w:val="24"/>
          <w:szCs w:val="24"/>
        </w:rPr>
      </w:pPr>
      <w:r>
        <w:rPr>
          <w:rFonts w:ascii="Palatino Linotype" w:hAnsi="Palatino Linotype"/>
          <w:noProof/>
          <w:sz w:val="24"/>
          <w:szCs w:val="24"/>
          <w:lang w:eastAsia="en-GB"/>
        </w:rPr>
        <w:drawing>
          <wp:inline distT="0" distB="0" distL="0" distR="0">
            <wp:extent cx="2589029" cy="35052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e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04114" cy="352562"/>
                    </a:xfrm>
                    <a:prstGeom prst="rect">
                      <a:avLst/>
                    </a:prstGeom>
                  </pic:spPr>
                </pic:pic>
              </a:graphicData>
            </a:graphic>
          </wp:inline>
        </w:drawing>
      </w:r>
      <w:r w:rsidR="007D028F">
        <w:rPr>
          <w:rFonts w:ascii="Palatino Linotype" w:hAnsi="Palatino Linotype"/>
          <w:sz w:val="24"/>
          <w:szCs w:val="24"/>
        </w:rPr>
        <w:tab/>
      </w:r>
      <w:r w:rsidR="007D028F">
        <w:rPr>
          <w:rFonts w:ascii="Palatino Linotype" w:hAnsi="Palatino Linotype"/>
          <w:sz w:val="24"/>
          <w:szCs w:val="24"/>
        </w:rPr>
        <w:tab/>
      </w:r>
      <w:r w:rsidR="007D028F">
        <w:rPr>
          <w:rFonts w:ascii="Palatino Linotype" w:hAnsi="Palatino Linotype"/>
          <w:sz w:val="24"/>
          <w:szCs w:val="24"/>
        </w:rPr>
        <w:tab/>
      </w:r>
      <w:r w:rsidR="00A861A0" w:rsidRPr="00A861A0">
        <w:rPr>
          <w:rFonts w:ascii="Palatino Linotype" w:hAnsi="Palatino Linotype"/>
          <w:noProof/>
          <w:sz w:val="24"/>
          <w:szCs w:val="24"/>
          <w:lang w:eastAsia="en-GB"/>
        </w:rPr>
        <w:drawing>
          <wp:inline distT="0" distB="0" distL="0" distR="0">
            <wp:extent cx="1390902" cy="778722"/>
            <wp:effectExtent l="0" t="0" r="0" b="2540"/>
            <wp:docPr id="2" name="Picture 2" descr="C:\Users\lajh2\AppData\Local\Microsoft\Windows\INetCache\Content.Outlook\CN4F8E0I\IJCLE 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jh2\AppData\Local\Microsoft\Windows\INetCache\Content.Outlook\CN4F8E0I\IJCLE logo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0870" cy="806698"/>
                    </a:xfrm>
                    <a:prstGeom prst="rect">
                      <a:avLst/>
                    </a:prstGeom>
                    <a:noFill/>
                    <a:ln>
                      <a:noFill/>
                    </a:ln>
                  </pic:spPr>
                </pic:pic>
              </a:graphicData>
            </a:graphic>
          </wp:inline>
        </w:drawing>
      </w:r>
    </w:p>
    <w:p w:rsidR="008678D1" w:rsidRDefault="008678D1" w:rsidP="00DC2A95">
      <w:pPr>
        <w:jc w:val="center"/>
        <w:rPr>
          <w:rFonts w:ascii="Palatino Linotype" w:hAnsi="Palatino Linotype"/>
          <w:sz w:val="24"/>
          <w:szCs w:val="24"/>
        </w:rPr>
      </w:pPr>
    </w:p>
    <w:p w:rsidR="00737452" w:rsidRPr="00DC2A95" w:rsidRDefault="00DC2A95" w:rsidP="00DC2A95">
      <w:pPr>
        <w:jc w:val="center"/>
        <w:rPr>
          <w:rFonts w:ascii="Palatino Linotype" w:hAnsi="Palatino Linotype"/>
          <w:sz w:val="24"/>
          <w:szCs w:val="24"/>
        </w:rPr>
      </w:pPr>
      <w:r w:rsidRPr="00DC2A95">
        <w:rPr>
          <w:rFonts w:ascii="Palatino Linotype" w:hAnsi="Palatino Linotype"/>
          <w:sz w:val="24"/>
          <w:szCs w:val="24"/>
        </w:rPr>
        <w:t>Call for Papers</w:t>
      </w:r>
    </w:p>
    <w:p w:rsidR="00DC2A95" w:rsidRPr="00DC2A95" w:rsidRDefault="00DC2A95" w:rsidP="00DC2A95">
      <w:pPr>
        <w:jc w:val="center"/>
        <w:rPr>
          <w:rFonts w:ascii="Palatino Linotype" w:hAnsi="Palatino Linotype"/>
          <w:sz w:val="24"/>
          <w:szCs w:val="24"/>
        </w:rPr>
      </w:pPr>
      <w:r w:rsidRPr="00DC2A95">
        <w:rPr>
          <w:rFonts w:ascii="Palatino Linotype" w:hAnsi="Palatino Linotype"/>
          <w:sz w:val="24"/>
          <w:szCs w:val="24"/>
        </w:rPr>
        <w:t>ENCLE – IJCLE 2019</w:t>
      </w:r>
    </w:p>
    <w:p w:rsidR="00DC2A95" w:rsidRPr="00DC2A95" w:rsidRDefault="00DC2A95" w:rsidP="00DC2A95">
      <w:pPr>
        <w:jc w:val="center"/>
        <w:rPr>
          <w:rFonts w:ascii="Palatino Linotype" w:hAnsi="Palatino Linotype"/>
          <w:sz w:val="24"/>
          <w:szCs w:val="24"/>
        </w:rPr>
      </w:pPr>
      <w:r w:rsidRPr="00DC2A95">
        <w:rPr>
          <w:rFonts w:ascii="Palatino Linotype" w:hAnsi="Palatino Linotype"/>
          <w:sz w:val="24"/>
          <w:szCs w:val="24"/>
        </w:rPr>
        <w:t>Comenius University, Bratislava, Slovakia</w:t>
      </w:r>
    </w:p>
    <w:p w:rsidR="00DC2A95" w:rsidRDefault="00DC2A95" w:rsidP="00DC2A95">
      <w:pPr>
        <w:jc w:val="center"/>
        <w:rPr>
          <w:rFonts w:ascii="Palatino Linotype" w:hAnsi="Palatino Linotype"/>
          <w:sz w:val="24"/>
          <w:szCs w:val="24"/>
        </w:rPr>
      </w:pPr>
      <w:r w:rsidRPr="00DC2A95">
        <w:rPr>
          <w:rFonts w:ascii="Palatino Linotype" w:hAnsi="Palatino Linotype"/>
          <w:sz w:val="24"/>
          <w:szCs w:val="24"/>
        </w:rPr>
        <w:t>3-5</w:t>
      </w:r>
      <w:r w:rsidRPr="00DC2A95">
        <w:rPr>
          <w:rFonts w:ascii="Palatino Linotype" w:hAnsi="Palatino Linotype"/>
          <w:sz w:val="24"/>
          <w:szCs w:val="24"/>
          <w:vertAlign w:val="superscript"/>
        </w:rPr>
        <w:t>th</w:t>
      </w:r>
      <w:r w:rsidR="005828EB">
        <w:rPr>
          <w:rFonts w:ascii="Palatino Linotype" w:hAnsi="Palatino Linotype"/>
          <w:sz w:val="24"/>
          <w:szCs w:val="24"/>
          <w:vertAlign w:val="superscript"/>
        </w:rPr>
        <w:t xml:space="preserve"> </w:t>
      </w:r>
      <w:r w:rsidRPr="00DC2A95">
        <w:rPr>
          <w:rFonts w:ascii="Palatino Linotype" w:hAnsi="Palatino Linotype"/>
          <w:sz w:val="24"/>
          <w:szCs w:val="24"/>
        </w:rPr>
        <w:t>July</w:t>
      </w:r>
    </w:p>
    <w:p w:rsidR="00DC2A95" w:rsidRDefault="00DC2A95" w:rsidP="00DC2A95">
      <w:pPr>
        <w:jc w:val="center"/>
        <w:rPr>
          <w:rFonts w:ascii="Palatino Linotype" w:hAnsi="Palatino Linotype"/>
          <w:sz w:val="24"/>
          <w:szCs w:val="24"/>
        </w:rPr>
      </w:pPr>
    </w:p>
    <w:p w:rsidR="00DC2A95" w:rsidRDefault="00DC2A95" w:rsidP="00DC2A95">
      <w:pPr>
        <w:jc w:val="center"/>
        <w:rPr>
          <w:rFonts w:ascii="Palatino Linotype" w:hAnsi="Palatino Linotype"/>
          <w:sz w:val="28"/>
          <w:szCs w:val="28"/>
        </w:rPr>
      </w:pPr>
      <w:r>
        <w:rPr>
          <w:rFonts w:ascii="Palatino Linotype" w:hAnsi="Palatino Linotype"/>
          <w:sz w:val="28"/>
          <w:szCs w:val="28"/>
        </w:rPr>
        <w:t>Improving the Future:</w:t>
      </w:r>
    </w:p>
    <w:p w:rsidR="00DC2A95" w:rsidRDefault="00EE4E64" w:rsidP="00DC2A95">
      <w:pPr>
        <w:jc w:val="center"/>
        <w:rPr>
          <w:rFonts w:ascii="Palatino Linotype" w:hAnsi="Palatino Linotype"/>
          <w:sz w:val="28"/>
          <w:szCs w:val="28"/>
        </w:rPr>
      </w:pPr>
      <w:proofErr w:type="gramStart"/>
      <w:r>
        <w:rPr>
          <w:rFonts w:ascii="Palatino Linotype" w:hAnsi="Palatino Linotype"/>
          <w:sz w:val="28"/>
          <w:szCs w:val="28"/>
        </w:rPr>
        <w:t>u</w:t>
      </w:r>
      <w:r w:rsidR="00DC2A95">
        <w:rPr>
          <w:rFonts w:ascii="Palatino Linotype" w:hAnsi="Palatino Linotype"/>
          <w:sz w:val="28"/>
          <w:szCs w:val="28"/>
        </w:rPr>
        <w:t>sing</w:t>
      </w:r>
      <w:proofErr w:type="gramEnd"/>
      <w:r w:rsidR="00DC2A95">
        <w:rPr>
          <w:rFonts w:ascii="Palatino Linotype" w:hAnsi="Palatino Linotype"/>
          <w:sz w:val="28"/>
          <w:szCs w:val="28"/>
        </w:rPr>
        <w:t xml:space="preserve"> Clinical Legal Education </w:t>
      </w:r>
      <w:r>
        <w:rPr>
          <w:rFonts w:ascii="Palatino Linotype" w:hAnsi="Palatino Linotype"/>
          <w:sz w:val="28"/>
          <w:szCs w:val="28"/>
        </w:rPr>
        <w:t xml:space="preserve">to </w:t>
      </w:r>
      <w:r w:rsidR="00DC2A95">
        <w:rPr>
          <w:rFonts w:ascii="Palatino Linotype" w:hAnsi="Palatino Linotype"/>
          <w:sz w:val="28"/>
          <w:szCs w:val="28"/>
        </w:rPr>
        <w:t>educate Lawyers for a Just Society</w:t>
      </w:r>
    </w:p>
    <w:p w:rsidR="00DC2A95" w:rsidRDefault="00DC2A95" w:rsidP="00DC2A95">
      <w:pPr>
        <w:jc w:val="center"/>
        <w:rPr>
          <w:rFonts w:ascii="Palatino Linotype" w:hAnsi="Palatino Linotype"/>
          <w:sz w:val="28"/>
          <w:szCs w:val="28"/>
        </w:rPr>
      </w:pPr>
    </w:p>
    <w:p w:rsidR="00DC2A95" w:rsidRPr="005F69D5" w:rsidRDefault="00DC2A95" w:rsidP="00DC2A95">
      <w:pPr>
        <w:jc w:val="both"/>
        <w:rPr>
          <w:rFonts w:ascii="Palatino Linotype" w:hAnsi="Palatino Linotype"/>
          <w:sz w:val="24"/>
          <w:szCs w:val="24"/>
        </w:rPr>
      </w:pPr>
      <w:r w:rsidRPr="005F69D5">
        <w:rPr>
          <w:rFonts w:ascii="Palatino Linotype" w:hAnsi="Palatino Linotype"/>
          <w:sz w:val="24"/>
          <w:szCs w:val="24"/>
        </w:rPr>
        <w:t xml:space="preserve">In this year’s conference </w:t>
      </w:r>
      <w:r w:rsidR="00EE4E64" w:rsidRPr="005F69D5">
        <w:rPr>
          <w:rFonts w:ascii="Palatino Linotype" w:hAnsi="Palatino Linotype"/>
          <w:sz w:val="24"/>
          <w:szCs w:val="24"/>
        </w:rPr>
        <w:t>we look at</w:t>
      </w:r>
      <w:r w:rsidRPr="005F69D5">
        <w:rPr>
          <w:rFonts w:ascii="Palatino Linotype" w:hAnsi="Palatino Linotype"/>
          <w:sz w:val="24"/>
          <w:szCs w:val="24"/>
        </w:rPr>
        <w:t xml:space="preserve"> a core goal of Clinical Legal Education – Justice.  As the </w:t>
      </w:r>
      <w:r w:rsidR="00EE4E64" w:rsidRPr="005F69D5">
        <w:rPr>
          <w:rFonts w:ascii="Palatino Linotype" w:hAnsi="Palatino Linotype"/>
          <w:sz w:val="24"/>
          <w:szCs w:val="24"/>
        </w:rPr>
        <w:t>w</w:t>
      </w:r>
      <w:r w:rsidRPr="005F69D5">
        <w:rPr>
          <w:rFonts w:ascii="Palatino Linotype" w:hAnsi="Palatino Linotype"/>
          <w:sz w:val="24"/>
          <w:szCs w:val="24"/>
        </w:rPr>
        <w:t xml:space="preserve">orld faces unprecedented challenges in terms of climate, challenge to the rule of law and political and social upheaval, the conference provides an opportunity to consider and plan for the </w:t>
      </w:r>
      <w:r w:rsidR="00EE4E64" w:rsidRPr="005F69D5">
        <w:rPr>
          <w:rFonts w:ascii="Palatino Linotype" w:hAnsi="Palatino Linotype"/>
          <w:sz w:val="24"/>
          <w:szCs w:val="24"/>
        </w:rPr>
        <w:t>role</w:t>
      </w:r>
      <w:r w:rsidRPr="005F69D5">
        <w:rPr>
          <w:rFonts w:ascii="Palatino Linotype" w:hAnsi="Palatino Linotype"/>
          <w:sz w:val="24"/>
          <w:szCs w:val="24"/>
        </w:rPr>
        <w:t xml:space="preserve"> of Clinical Legal Education in this new environment.  </w:t>
      </w:r>
    </w:p>
    <w:p w:rsidR="00DC2A95" w:rsidRPr="005F69D5" w:rsidRDefault="00DC2A95" w:rsidP="00DC2A95">
      <w:pPr>
        <w:jc w:val="both"/>
        <w:rPr>
          <w:rFonts w:ascii="Palatino Linotype" w:hAnsi="Palatino Linotype"/>
          <w:sz w:val="24"/>
          <w:szCs w:val="24"/>
        </w:rPr>
      </w:pPr>
      <w:r w:rsidRPr="005F69D5">
        <w:rPr>
          <w:rFonts w:ascii="Palatino Linotype" w:hAnsi="Palatino Linotype"/>
          <w:sz w:val="24"/>
          <w:szCs w:val="24"/>
        </w:rPr>
        <w:t>As always papers are welcomed from the broad spectrum of Clinical Legal Education and particularly on the following themes:</w:t>
      </w:r>
    </w:p>
    <w:p w:rsidR="00DC2A95" w:rsidRPr="005F69D5" w:rsidRDefault="00DC2A95" w:rsidP="00DC2A95">
      <w:pPr>
        <w:jc w:val="both"/>
        <w:rPr>
          <w:rFonts w:ascii="Palatino Linotype" w:hAnsi="Palatino Linotype"/>
          <w:sz w:val="24"/>
          <w:szCs w:val="24"/>
        </w:rPr>
      </w:pPr>
    </w:p>
    <w:p w:rsidR="00EE4E64" w:rsidRPr="005F69D5" w:rsidRDefault="00EE4E64" w:rsidP="00EE4E64">
      <w:pPr>
        <w:pStyle w:val="ListParagraph"/>
        <w:numPr>
          <w:ilvl w:val="0"/>
          <w:numId w:val="1"/>
        </w:numPr>
        <w:jc w:val="both"/>
        <w:rPr>
          <w:rFonts w:ascii="Palatino Linotype" w:hAnsi="Palatino Linotype"/>
          <w:sz w:val="24"/>
          <w:szCs w:val="24"/>
        </w:rPr>
      </w:pPr>
      <w:r w:rsidRPr="005F69D5">
        <w:rPr>
          <w:rFonts w:ascii="Palatino Linotype" w:hAnsi="Palatino Linotype"/>
          <w:sz w:val="24"/>
          <w:szCs w:val="24"/>
        </w:rPr>
        <w:t>The role of Clinic</w:t>
      </w:r>
      <w:r w:rsidR="00241708">
        <w:rPr>
          <w:rFonts w:ascii="Palatino Linotype" w:hAnsi="Palatino Linotype"/>
          <w:sz w:val="24"/>
          <w:szCs w:val="24"/>
        </w:rPr>
        <w:t>al Legal Education</w:t>
      </w:r>
      <w:r w:rsidR="00021B0D">
        <w:rPr>
          <w:rFonts w:ascii="Palatino Linotype" w:hAnsi="Palatino Linotype"/>
          <w:sz w:val="24"/>
          <w:szCs w:val="24"/>
        </w:rPr>
        <w:t xml:space="preserve"> </w:t>
      </w:r>
      <w:r w:rsidRPr="005F69D5">
        <w:rPr>
          <w:rFonts w:ascii="Palatino Linotype" w:hAnsi="Palatino Linotype"/>
          <w:sz w:val="24"/>
          <w:szCs w:val="24"/>
        </w:rPr>
        <w:t>in maintaining liberty rights and advancing the rule of law</w:t>
      </w:r>
    </w:p>
    <w:p w:rsidR="00766170" w:rsidRPr="005F69D5" w:rsidRDefault="00766170" w:rsidP="00021B0D">
      <w:pPr>
        <w:pStyle w:val="ListParagraph"/>
        <w:numPr>
          <w:ilvl w:val="0"/>
          <w:numId w:val="1"/>
        </w:numPr>
        <w:jc w:val="both"/>
        <w:rPr>
          <w:rFonts w:ascii="Palatino Linotype" w:hAnsi="Palatino Linotype"/>
          <w:sz w:val="24"/>
          <w:szCs w:val="24"/>
        </w:rPr>
      </w:pPr>
      <w:r w:rsidRPr="005F69D5">
        <w:rPr>
          <w:rFonts w:ascii="Palatino Linotype" w:hAnsi="Palatino Linotype"/>
          <w:sz w:val="24"/>
          <w:szCs w:val="24"/>
        </w:rPr>
        <w:t>Climate change and environmental justice through Clinical Legal Education</w:t>
      </w:r>
      <w:r w:rsidR="00021B0D">
        <w:rPr>
          <w:rFonts w:ascii="Palatino Linotype" w:hAnsi="Palatino Linotype"/>
          <w:sz w:val="24"/>
          <w:szCs w:val="24"/>
        </w:rPr>
        <w:t xml:space="preserve"> </w:t>
      </w:r>
    </w:p>
    <w:p w:rsidR="00766170" w:rsidRPr="005F69D5" w:rsidRDefault="00766170" w:rsidP="00DC2A95">
      <w:pPr>
        <w:pStyle w:val="ListParagraph"/>
        <w:numPr>
          <w:ilvl w:val="0"/>
          <w:numId w:val="1"/>
        </w:numPr>
        <w:jc w:val="both"/>
        <w:rPr>
          <w:rFonts w:ascii="Palatino Linotype" w:hAnsi="Palatino Linotype"/>
          <w:sz w:val="24"/>
          <w:szCs w:val="24"/>
        </w:rPr>
      </w:pPr>
      <w:r w:rsidRPr="005F69D5">
        <w:rPr>
          <w:rFonts w:ascii="Palatino Linotype" w:hAnsi="Palatino Linotype"/>
          <w:sz w:val="24"/>
          <w:szCs w:val="24"/>
        </w:rPr>
        <w:t xml:space="preserve">Educating future lawyers – in what ways can </w:t>
      </w:r>
      <w:r w:rsidR="00241708">
        <w:rPr>
          <w:rFonts w:ascii="Palatino Linotype" w:hAnsi="Palatino Linotype"/>
          <w:sz w:val="24"/>
          <w:szCs w:val="24"/>
        </w:rPr>
        <w:t>Clinical Legal Education</w:t>
      </w:r>
      <w:r w:rsidRPr="005F69D5">
        <w:rPr>
          <w:rFonts w:ascii="Palatino Linotype" w:hAnsi="Palatino Linotype"/>
          <w:sz w:val="24"/>
          <w:szCs w:val="24"/>
        </w:rPr>
        <w:t xml:space="preserve"> shape future lawyers’ aspirations and contributions to a just society</w:t>
      </w:r>
      <w:r w:rsidR="00EE4E64" w:rsidRPr="005F69D5">
        <w:rPr>
          <w:rFonts w:ascii="Palatino Linotype" w:hAnsi="Palatino Linotype"/>
          <w:sz w:val="24"/>
          <w:szCs w:val="24"/>
        </w:rPr>
        <w:t>?</w:t>
      </w:r>
    </w:p>
    <w:p w:rsidR="00766170" w:rsidRPr="005F69D5" w:rsidRDefault="00766170" w:rsidP="00021B0D">
      <w:pPr>
        <w:pStyle w:val="ListParagraph"/>
        <w:numPr>
          <w:ilvl w:val="0"/>
          <w:numId w:val="1"/>
        </w:numPr>
        <w:jc w:val="both"/>
        <w:rPr>
          <w:rFonts w:ascii="Palatino Linotype" w:hAnsi="Palatino Linotype"/>
          <w:sz w:val="24"/>
          <w:szCs w:val="24"/>
        </w:rPr>
      </w:pPr>
      <w:r w:rsidRPr="005F69D5">
        <w:rPr>
          <w:rFonts w:ascii="Palatino Linotype" w:hAnsi="Palatino Linotype"/>
          <w:sz w:val="24"/>
          <w:szCs w:val="24"/>
        </w:rPr>
        <w:t xml:space="preserve">Researching the impact of </w:t>
      </w:r>
      <w:r w:rsidR="00241708">
        <w:rPr>
          <w:rFonts w:ascii="Palatino Linotype" w:hAnsi="Palatino Linotype"/>
          <w:sz w:val="24"/>
          <w:szCs w:val="24"/>
        </w:rPr>
        <w:t>C</w:t>
      </w:r>
      <w:r w:rsidRPr="005F69D5">
        <w:rPr>
          <w:rFonts w:ascii="Palatino Linotype" w:hAnsi="Palatino Linotype"/>
          <w:sz w:val="24"/>
          <w:szCs w:val="24"/>
        </w:rPr>
        <w:t>linic</w:t>
      </w:r>
      <w:r w:rsidR="00241708">
        <w:rPr>
          <w:rFonts w:ascii="Palatino Linotype" w:hAnsi="Palatino Linotype"/>
          <w:sz w:val="24"/>
          <w:szCs w:val="24"/>
        </w:rPr>
        <w:t>al Legal Education</w:t>
      </w:r>
      <w:r w:rsidRPr="005F69D5">
        <w:rPr>
          <w:rFonts w:ascii="Palatino Linotype" w:hAnsi="Palatino Linotype"/>
          <w:sz w:val="24"/>
          <w:szCs w:val="24"/>
        </w:rPr>
        <w:t xml:space="preserve"> </w:t>
      </w:r>
    </w:p>
    <w:p w:rsidR="00766170" w:rsidRPr="005F69D5" w:rsidRDefault="00766170" w:rsidP="00DC2A95">
      <w:pPr>
        <w:pStyle w:val="ListParagraph"/>
        <w:numPr>
          <w:ilvl w:val="0"/>
          <w:numId w:val="1"/>
        </w:numPr>
        <w:jc w:val="both"/>
        <w:rPr>
          <w:rFonts w:ascii="Palatino Linotype" w:hAnsi="Palatino Linotype"/>
          <w:sz w:val="24"/>
          <w:szCs w:val="24"/>
        </w:rPr>
      </w:pPr>
      <w:r w:rsidRPr="005F69D5">
        <w:rPr>
          <w:rFonts w:ascii="Palatino Linotype" w:hAnsi="Palatino Linotype"/>
          <w:sz w:val="24"/>
          <w:szCs w:val="24"/>
        </w:rPr>
        <w:t>Interdisciplinary approaches to advancing justice</w:t>
      </w:r>
      <w:r w:rsidR="00EE4E64" w:rsidRPr="005F69D5">
        <w:rPr>
          <w:rFonts w:ascii="Palatino Linotype" w:hAnsi="Palatino Linotype"/>
          <w:sz w:val="24"/>
          <w:szCs w:val="24"/>
        </w:rPr>
        <w:t xml:space="preserve"> and educating for a just society</w:t>
      </w:r>
    </w:p>
    <w:p w:rsidR="00EE4E64" w:rsidRPr="005F69D5" w:rsidRDefault="00EE4E64" w:rsidP="00DC2A95">
      <w:pPr>
        <w:pStyle w:val="ListParagraph"/>
        <w:numPr>
          <w:ilvl w:val="0"/>
          <w:numId w:val="1"/>
        </w:numPr>
        <w:jc w:val="both"/>
        <w:rPr>
          <w:rFonts w:ascii="Palatino Linotype" w:hAnsi="Palatino Linotype"/>
          <w:sz w:val="24"/>
          <w:szCs w:val="24"/>
        </w:rPr>
      </w:pPr>
      <w:r w:rsidRPr="005F69D5">
        <w:rPr>
          <w:rFonts w:ascii="Palatino Linotype" w:hAnsi="Palatino Linotype"/>
          <w:sz w:val="24"/>
          <w:szCs w:val="24"/>
        </w:rPr>
        <w:t>Technological innovation in the pursuit of a just society: access and information for all in the law</w:t>
      </w:r>
    </w:p>
    <w:p w:rsidR="00EE4E64" w:rsidRPr="005F69D5" w:rsidRDefault="00EE4E64" w:rsidP="00766170">
      <w:pPr>
        <w:jc w:val="both"/>
        <w:rPr>
          <w:rFonts w:ascii="Palatino Linotype" w:hAnsi="Palatino Linotype"/>
          <w:sz w:val="24"/>
          <w:szCs w:val="24"/>
        </w:rPr>
      </w:pPr>
    </w:p>
    <w:p w:rsidR="00EE4E64" w:rsidRPr="005F69D5" w:rsidRDefault="00EE4E64" w:rsidP="00766170">
      <w:pPr>
        <w:jc w:val="both"/>
        <w:rPr>
          <w:rFonts w:ascii="Palatino Linotype" w:hAnsi="Palatino Linotype"/>
          <w:b/>
          <w:sz w:val="24"/>
          <w:szCs w:val="24"/>
        </w:rPr>
      </w:pPr>
      <w:r w:rsidRPr="005F69D5">
        <w:rPr>
          <w:rFonts w:ascii="Palatino Linotype" w:hAnsi="Palatino Linotype"/>
          <w:b/>
          <w:sz w:val="24"/>
          <w:szCs w:val="24"/>
        </w:rPr>
        <w:t>Taking part</w:t>
      </w:r>
    </w:p>
    <w:p w:rsidR="00EE4E64" w:rsidRPr="005F69D5" w:rsidRDefault="00EE4E64" w:rsidP="00766170">
      <w:pPr>
        <w:jc w:val="both"/>
        <w:rPr>
          <w:rFonts w:ascii="Palatino Linotype" w:hAnsi="Palatino Linotype"/>
          <w:sz w:val="24"/>
          <w:szCs w:val="24"/>
        </w:rPr>
      </w:pPr>
    </w:p>
    <w:p w:rsidR="00EE4E64" w:rsidRPr="005F69D5" w:rsidRDefault="00EE4E64" w:rsidP="00766170">
      <w:pPr>
        <w:jc w:val="both"/>
        <w:rPr>
          <w:rFonts w:ascii="Palatino Linotype" w:hAnsi="Palatino Linotype"/>
          <w:sz w:val="24"/>
          <w:szCs w:val="24"/>
        </w:rPr>
      </w:pPr>
      <w:r w:rsidRPr="005F69D5">
        <w:rPr>
          <w:rFonts w:ascii="Palatino Linotype" w:hAnsi="Palatino Linotype"/>
          <w:sz w:val="24"/>
          <w:szCs w:val="24"/>
        </w:rPr>
        <w:t>Presentations at IJCLE/ENCLE can take one of t</w:t>
      </w:r>
      <w:r w:rsidR="005F69D5" w:rsidRPr="005F69D5">
        <w:rPr>
          <w:rFonts w:ascii="Palatino Linotype" w:hAnsi="Palatino Linotype"/>
          <w:sz w:val="24"/>
          <w:szCs w:val="24"/>
        </w:rPr>
        <w:t>hree</w:t>
      </w:r>
      <w:r w:rsidRPr="005F69D5">
        <w:rPr>
          <w:rFonts w:ascii="Palatino Linotype" w:hAnsi="Palatino Linotype"/>
          <w:sz w:val="24"/>
          <w:szCs w:val="24"/>
        </w:rPr>
        <w:t xml:space="preserve"> formats, each with its own structure and proposal application form:</w:t>
      </w:r>
    </w:p>
    <w:p w:rsidR="00EE4E64" w:rsidRPr="005F69D5" w:rsidRDefault="00EE4E64" w:rsidP="00766170">
      <w:pPr>
        <w:jc w:val="both"/>
        <w:rPr>
          <w:rFonts w:ascii="Palatino Linotype" w:hAnsi="Palatino Linotype"/>
          <w:sz w:val="24"/>
          <w:szCs w:val="24"/>
        </w:rPr>
      </w:pPr>
    </w:p>
    <w:p w:rsidR="005F69D5" w:rsidRPr="005F69D5" w:rsidRDefault="005F69D5" w:rsidP="00EE4E64">
      <w:pPr>
        <w:pStyle w:val="ListParagraph"/>
        <w:numPr>
          <w:ilvl w:val="0"/>
          <w:numId w:val="2"/>
        </w:numPr>
        <w:jc w:val="both"/>
        <w:rPr>
          <w:rFonts w:ascii="Palatino Linotype" w:hAnsi="Palatino Linotype"/>
          <w:sz w:val="24"/>
          <w:szCs w:val="24"/>
        </w:rPr>
      </w:pPr>
      <w:proofErr w:type="spellStart"/>
      <w:r w:rsidRPr="005F69D5">
        <w:rPr>
          <w:rFonts w:ascii="Palatino Linotype" w:hAnsi="Palatino Linotype"/>
          <w:sz w:val="24"/>
          <w:szCs w:val="24"/>
        </w:rPr>
        <w:t>PechaKucha</w:t>
      </w:r>
      <w:proofErr w:type="spellEnd"/>
    </w:p>
    <w:p w:rsidR="005F69D5" w:rsidRPr="005F69D5" w:rsidRDefault="005F69D5" w:rsidP="00393EDC">
      <w:pPr>
        <w:pStyle w:val="ListParagraph"/>
        <w:numPr>
          <w:ilvl w:val="1"/>
          <w:numId w:val="2"/>
        </w:numPr>
        <w:spacing w:after="200" w:line="276" w:lineRule="auto"/>
        <w:jc w:val="both"/>
        <w:rPr>
          <w:rFonts w:ascii="Palatino Linotype" w:hAnsi="Palatino Linotype"/>
          <w:sz w:val="24"/>
          <w:szCs w:val="24"/>
        </w:rPr>
      </w:pPr>
      <w:r w:rsidRPr="005F69D5">
        <w:rPr>
          <w:rFonts w:ascii="Palatino Linotype" w:hAnsi="Palatino Linotype"/>
          <w:sz w:val="24"/>
          <w:szCs w:val="24"/>
        </w:rPr>
        <w:t>These short presentations are timed and rely on strong visuals.</w:t>
      </w:r>
      <w:r w:rsidRPr="005F69D5">
        <w:rPr>
          <w:sz w:val="24"/>
          <w:szCs w:val="24"/>
        </w:rPr>
        <w:t xml:space="preserve"> </w:t>
      </w:r>
      <w:r w:rsidRPr="005F69D5">
        <w:rPr>
          <w:rFonts w:ascii="Palatino Linotype" w:hAnsi="Palatino Linotype"/>
          <w:sz w:val="24"/>
          <w:szCs w:val="24"/>
        </w:rPr>
        <w:t xml:space="preserve">Please follow </w:t>
      </w:r>
      <w:hyperlink r:id="rId7" w:history="1">
        <w:r w:rsidRPr="005F69D5">
          <w:rPr>
            <w:rStyle w:val="Hyperlink"/>
            <w:rFonts w:ascii="Palatino Linotype" w:hAnsi="Palatino Linotype"/>
            <w:sz w:val="24"/>
            <w:szCs w:val="24"/>
          </w:rPr>
          <w:t>this link</w:t>
        </w:r>
      </w:hyperlink>
      <w:r w:rsidRPr="005F69D5">
        <w:rPr>
          <w:rFonts w:ascii="Palatino Linotype" w:hAnsi="Palatino Linotype"/>
          <w:sz w:val="24"/>
          <w:szCs w:val="24"/>
        </w:rPr>
        <w:t xml:space="preserve"> to learn more.  A </w:t>
      </w:r>
      <w:proofErr w:type="spellStart"/>
      <w:r w:rsidRPr="005F69D5">
        <w:rPr>
          <w:rFonts w:ascii="Palatino Linotype" w:hAnsi="Palatino Linotype"/>
          <w:sz w:val="24"/>
          <w:szCs w:val="24"/>
        </w:rPr>
        <w:t>PechaKucha</w:t>
      </w:r>
      <w:proofErr w:type="spellEnd"/>
      <w:r w:rsidRPr="005F69D5">
        <w:rPr>
          <w:rFonts w:ascii="Palatino Linotype" w:hAnsi="Palatino Linotype"/>
          <w:sz w:val="24"/>
          <w:szCs w:val="24"/>
        </w:rPr>
        <w:t xml:space="preserve"> consists of 20 slides timed to change every 20 seconds, so each presentation lasts 6 minutes and 40 seconds. Each presenter in </w:t>
      </w:r>
      <w:proofErr w:type="spellStart"/>
      <w:r w:rsidRPr="005F69D5">
        <w:rPr>
          <w:rFonts w:ascii="Palatino Linotype" w:hAnsi="Palatino Linotype"/>
          <w:sz w:val="24"/>
          <w:szCs w:val="24"/>
        </w:rPr>
        <w:t>PechaKucha</w:t>
      </w:r>
      <w:proofErr w:type="spellEnd"/>
      <w:r w:rsidRPr="005F69D5">
        <w:rPr>
          <w:rFonts w:ascii="Palatino Linotype" w:hAnsi="Palatino Linotype"/>
          <w:sz w:val="24"/>
          <w:szCs w:val="24"/>
        </w:rPr>
        <w:t xml:space="preserve"> session will be assigned a 10 minute slot to allow for a question to be posed. We anticipate that </w:t>
      </w:r>
      <w:proofErr w:type="spellStart"/>
      <w:r w:rsidRPr="005F69D5">
        <w:rPr>
          <w:rFonts w:ascii="Palatino Linotype" w:hAnsi="Palatino Linotype"/>
          <w:sz w:val="24"/>
          <w:szCs w:val="24"/>
        </w:rPr>
        <w:t>PechaKuchas</w:t>
      </w:r>
      <w:proofErr w:type="spellEnd"/>
      <w:r w:rsidRPr="005F69D5">
        <w:rPr>
          <w:rFonts w:ascii="Palatino Linotype" w:hAnsi="Palatino Linotype"/>
          <w:sz w:val="24"/>
          <w:szCs w:val="24"/>
        </w:rPr>
        <w:t xml:space="preserve"> will consist of short introductions to new work, methodological innovations or insights from the field.</w:t>
      </w:r>
    </w:p>
    <w:p w:rsidR="00EE4E64" w:rsidRPr="005F69D5" w:rsidRDefault="00EE4E64" w:rsidP="00EE4E64">
      <w:pPr>
        <w:pStyle w:val="ListParagraph"/>
        <w:numPr>
          <w:ilvl w:val="0"/>
          <w:numId w:val="2"/>
        </w:numPr>
        <w:jc w:val="both"/>
        <w:rPr>
          <w:rFonts w:ascii="Palatino Linotype" w:hAnsi="Palatino Linotype"/>
          <w:sz w:val="24"/>
          <w:szCs w:val="24"/>
        </w:rPr>
      </w:pPr>
      <w:r w:rsidRPr="005F69D5">
        <w:rPr>
          <w:rFonts w:ascii="Palatino Linotype" w:hAnsi="Palatino Linotype"/>
          <w:sz w:val="24"/>
          <w:szCs w:val="24"/>
        </w:rPr>
        <w:t>Paper presentation</w:t>
      </w:r>
    </w:p>
    <w:p w:rsidR="00EE4E64" w:rsidRPr="005F69D5" w:rsidRDefault="00EE4E64" w:rsidP="00EE4E64">
      <w:pPr>
        <w:pStyle w:val="ListParagraph"/>
        <w:numPr>
          <w:ilvl w:val="1"/>
          <w:numId w:val="2"/>
        </w:numPr>
        <w:jc w:val="both"/>
        <w:rPr>
          <w:rFonts w:ascii="Palatino Linotype" w:hAnsi="Palatino Linotype"/>
          <w:sz w:val="24"/>
          <w:szCs w:val="24"/>
        </w:rPr>
      </w:pPr>
      <w:r w:rsidRPr="005F69D5">
        <w:rPr>
          <w:rFonts w:ascii="Palatino Linotype" w:hAnsi="Palatino Linotype"/>
          <w:sz w:val="24"/>
          <w:szCs w:val="24"/>
        </w:rPr>
        <w:t xml:space="preserve">These will be in traditional conference paper format with a twenty minute presentation followed by questions. </w:t>
      </w:r>
      <w:r w:rsidR="005F69D5">
        <w:rPr>
          <w:rFonts w:ascii="Palatino Linotype" w:hAnsi="Palatino Linotype"/>
          <w:sz w:val="24"/>
          <w:szCs w:val="24"/>
        </w:rPr>
        <w:t xml:space="preserve"> Please indicate which conference theme(s) your paper addresses to aid the programming team.</w:t>
      </w:r>
    </w:p>
    <w:p w:rsidR="00EE4E64" w:rsidRPr="005F69D5" w:rsidRDefault="00EE4E64" w:rsidP="00EE4E64">
      <w:pPr>
        <w:pStyle w:val="ListParagraph"/>
        <w:numPr>
          <w:ilvl w:val="0"/>
          <w:numId w:val="2"/>
        </w:numPr>
        <w:jc w:val="both"/>
        <w:rPr>
          <w:rFonts w:ascii="Palatino Linotype" w:hAnsi="Palatino Linotype"/>
          <w:sz w:val="24"/>
          <w:szCs w:val="24"/>
        </w:rPr>
      </w:pPr>
      <w:r w:rsidRPr="005F69D5">
        <w:rPr>
          <w:rFonts w:ascii="Palatino Linotype" w:hAnsi="Palatino Linotype"/>
          <w:sz w:val="24"/>
          <w:szCs w:val="24"/>
        </w:rPr>
        <w:t>Interactive seminar</w:t>
      </w:r>
    </w:p>
    <w:p w:rsidR="00EE4E64" w:rsidRPr="005F69D5" w:rsidRDefault="00EE4E64" w:rsidP="00EE4E64">
      <w:pPr>
        <w:pStyle w:val="ListParagraph"/>
        <w:numPr>
          <w:ilvl w:val="1"/>
          <w:numId w:val="2"/>
        </w:numPr>
        <w:jc w:val="both"/>
        <w:rPr>
          <w:rFonts w:ascii="Palatino Linotype" w:hAnsi="Palatino Linotype"/>
          <w:sz w:val="24"/>
          <w:szCs w:val="24"/>
        </w:rPr>
      </w:pPr>
      <w:r w:rsidRPr="005F69D5">
        <w:rPr>
          <w:rFonts w:ascii="Palatino Linotype" w:hAnsi="Palatino Linotype"/>
          <w:sz w:val="24"/>
          <w:szCs w:val="24"/>
        </w:rPr>
        <w:t xml:space="preserve">These sessions will be 45 minutes long and will involve active participation from the audience as well as input from the presenters and will be designed to generate discussion and new learning for the participants and convenors.  </w:t>
      </w:r>
    </w:p>
    <w:p w:rsidR="00241708" w:rsidRDefault="00241708" w:rsidP="00241708">
      <w:pPr>
        <w:jc w:val="both"/>
        <w:rPr>
          <w:rFonts w:ascii="Palatino Linotype" w:hAnsi="Palatino Linotype"/>
          <w:b/>
          <w:sz w:val="24"/>
          <w:szCs w:val="24"/>
        </w:rPr>
      </w:pPr>
    </w:p>
    <w:p w:rsidR="00241708" w:rsidRDefault="00241708" w:rsidP="00241708">
      <w:pPr>
        <w:jc w:val="both"/>
        <w:rPr>
          <w:rFonts w:ascii="Palatino Linotype" w:hAnsi="Palatino Linotype"/>
          <w:b/>
          <w:sz w:val="24"/>
          <w:szCs w:val="24"/>
        </w:rPr>
      </w:pPr>
      <w:r w:rsidRPr="002B2B84">
        <w:rPr>
          <w:rFonts w:ascii="Palatino Linotype" w:hAnsi="Palatino Linotype"/>
          <w:b/>
          <w:sz w:val="24"/>
          <w:szCs w:val="24"/>
        </w:rPr>
        <w:t>Proposal Submission Form:</w:t>
      </w:r>
      <w:r w:rsidRPr="002B2B84">
        <w:rPr>
          <w:rFonts w:ascii="Palatino Linotype" w:hAnsi="Palatino Linotype"/>
          <w:sz w:val="24"/>
          <w:szCs w:val="24"/>
        </w:rPr>
        <w:t xml:space="preserve"> Session proposals should be submitted online using the following </w:t>
      </w:r>
      <w:hyperlink r:id="rId8" w:anchor="/modern/21FO0085pjzpg41cnrfc7plmvn" w:history="1">
        <w:r w:rsidRPr="00765AA9">
          <w:rPr>
            <w:rStyle w:val="Hyperlink"/>
            <w:rFonts w:ascii="Palatino Linotype" w:hAnsi="Palatino Linotype"/>
            <w:sz w:val="24"/>
            <w:szCs w:val="24"/>
          </w:rPr>
          <w:t>link</w:t>
        </w:r>
      </w:hyperlink>
      <w:r>
        <w:rPr>
          <w:rFonts w:ascii="Palatino Linotype" w:hAnsi="Palatino Linotype"/>
          <w:sz w:val="24"/>
          <w:szCs w:val="24"/>
        </w:rPr>
        <w:t xml:space="preserve"> </w:t>
      </w:r>
    </w:p>
    <w:p w:rsidR="00241708" w:rsidRDefault="00241708" w:rsidP="00241708">
      <w:pPr>
        <w:jc w:val="both"/>
        <w:rPr>
          <w:rFonts w:ascii="Palatino Linotype" w:hAnsi="Palatino Linotype"/>
          <w:b/>
          <w:sz w:val="24"/>
          <w:szCs w:val="24"/>
        </w:rPr>
      </w:pPr>
    </w:p>
    <w:p w:rsidR="00241708" w:rsidRPr="000A1D2C" w:rsidRDefault="00241708" w:rsidP="00241708">
      <w:pPr>
        <w:jc w:val="both"/>
        <w:rPr>
          <w:rFonts w:ascii="Palatino Linotype" w:hAnsi="Palatino Linotype"/>
          <w:b/>
          <w:sz w:val="24"/>
          <w:szCs w:val="24"/>
        </w:rPr>
      </w:pPr>
      <w:r w:rsidRPr="000A1D2C">
        <w:rPr>
          <w:rFonts w:ascii="Palatino Linotype" w:hAnsi="Palatino Linotype"/>
          <w:b/>
          <w:sz w:val="24"/>
          <w:szCs w:val="24"/>
        </w:rPr>
        <w:t xml:space="preserve">Lead Presenter: </w:t>
      </w:r>
    </w:p>
    <w:p w:rsidR="00241708" w:rsidRPr="000A1D2C" w:rsidRDefault="00241708" w:rsidP="00241708">
      <w:pPr>
        <w:pStyle w:val="ListParagraph"/>
        <w:numPr>
          <w:ilvl w:val="0"/>
          <w:numId w:val="2"/>
        </w:numPr>
        <w:jc w:val="both"/>
        <w:rPr>
          <w:rFonts w:ascii="Palatino Linotype" w:hAnsi="Palatino Linotype"/>
          <w:sz w:val="24"/>
          <w:szCs w:val="24"/>
        </w:rPr>
      </w:pPr>
      <w:r w:rsidRPr="000A1D2C">
        <w:rPr>
          <w:rFonts w:ascii="Palatino Linotype" w:hAnsi="Palatino Linotype"/>
          <w:sz w:val="24"/>
          <w:szCs w:val="24"/>
        </w:rPr>
        <w:t xml:space="preserve">Where there is more than one presenter, we require that a “Lead Presenter” submit the Proposal Submission form. That person, unless changed, becomes the point of contact for the presentation throughout the stage of proposal review, decision, scheduling, and questions and logistical information for the conference. </w:t>
      </w:r>
    </w:p>
    <w:p w:rsidR="00241708" w:rsidRPr="000A1D2C" w:rsidRDefault="00241708" w:rsidP="00241708">
      <w:pPr>
        <w:pStyle w:val="ListParagraph"/>
        <w:jc w:val="both"/>
        <w:rPr>
          <w:rFonts w:ascii="Palatino Linotype" w:hAnsi="Palatino Linotype"/>
          <w:sz w:val="24"/>
          <w:szCs w:val="24"/>
        </w:rPr>
      </w:pPr>
    </w:p>
    <w:p w:rsidR="00241708" w:rsidRPr="000A1D2C" w:rsidRDefault="00241708" w:rsidP="00241708">
      <w:pPr>
        <w:jc w:val="both"/>
        <w:rPr>
          <w:rFonts w:ascii="Palatino Linotype" w:hAnsi="Palatino Linotype"/>
          <w:b/>
          <w:sz w:val="24"/>
          <w:szCs w:val="24"/>
        </w:rPr>
      </w:pPr>
      <w:r w:rsidRPr="000A1D2C">
        <w:rPr>
          <w:rFonts w:ascii="Palatino Linotype" w:hAnsi="Palatino Linotype"/>
          <w:b/>
          <w:sz w:val="24"/>
          <w:szCs w:val="24"/>
        </w:rPr>
        <w:t>Content of the proposal</w:t>
      </w:r>
      <w:r>
        <w:rPr>
          <w:rFonts w:ascii="Palatino Linotype" w:hAnsi="Palatino Linotype"/>
          <w:b/>
          <w:sz w:val="24"/>
          <w:szCs w:val="24"/>
        </w:rPr>
        <w:t xml:space="preserve"> - </w:t>
      </w:r>
      <w:r w:rsidRPr="000A1D2C">
        <w:rPr>
          <w:rFonts w:ascii="Palatino Linotype" w:hAnsi="Palatino Linotype"/>
          <w:sz w:val="24"/>
          <w:szCs w:val="24"/>
        </w:rPr>
        <w:t>the Online Proposal Submission Form will ask the following information:</w:t>
      </w:r>
    </w:p>
    <w:p w:rsidR="00021B0D" w:rsidRDefault="00021B0D" w:rsidP="00241708">
      <w:pPr>
        <w:pStyle w:val="ListParagraph"/>
        <w:numPr>
          <w:ilvl w:val="0"/>
          <w:numId w:val="2"/>
        </w:numPr>
        <w:jc w:val="both"/>
        <w:rPr>
          <w:rFonts w:ascii="Palatino Linotype" w:hAnsi="Palatino Linotype"/>
          <w:sz w:val="24"/>
          <w:szCs w:val="24"/>
        </w:rPr>
      </w:pPr>
      <w:r>
        <w:rPr>
          <w:rFonts w:ascii="Palatino Linotype" w:hAnsi="Palatino Linotype"/>
          <w:sz w:val="24"/>
          <w:szCs w:val="24"/>
        </w:rPr>
        <w:lastRenderedPageBreak/>
        <w:t>Title</w:t>
      </w:r>
    </w:p>
    <w:p w:rsidR="00765AA9" w:rsidRDefault="00241708" w:rsidP="009D58F3">
      <w:pPr>
        <w:pStyle w:val="ListParagraph"/>
        <w:numPr>
          <w:ilvl w:val="0"/>
          <w:numId w:val="2"/>
        </w:numPr>
        <w:jc w:val="both"/>
        <w:rPr>
          <w:rFonts w:ascii="Palatino Linotype" w:hAnsi="Palatino Linotype"/>
          <w:sz w:val="24"/>
          <w:szCs w:val="24"/>
        </w:rPr>
      </w:pPr>
      <w:r w:rsidRPr="00765AA9">
        <w:rPr>
          <w:rFonts w:ascii="Palatino Linotype" w:hAnsi="Palatino Linotype"/>
          <w:sz w:val="24"/>
          <w:szCs w:val="24"/>
        </w:rPr>
        <w:t>Name of</w:t>
      </w:r>
      <w:r w:rsidR="00021B0D" w:rsidRPr="00765AA9">
        <w:rPr>
          <w:rFonts w:ascii="Palatino Linotype" w:hAnsi="Palatino Linotype"/>
          <w:sz w:val="24"/>
          <w:szCs w:val="24"/>
        </w:rPr>
        <w:t xml:space="preserve"> lead</w:t>
      </w:r>
      <w:r w:rsidRPr="00765AA9">
        <w:rPr>
          <w:rFonts w:ascii="Palatino Linotype" w:hAnsi="Palatino Linotype"/>
          <w:sz w:val="24"/>
          <w:szCs w:val="24"/>
        </w:rPr>
        <w:t xml:space="preserve"> presenter</w:t>
      </w:r>
      <w:r w:rsidR="00021B0D" w:rsidRPr="00765AA9">
        <w:rPr>
          <w:rFonts w:ascii="Palatino Linotype" w:hAnsi="Palatino Linotype"/>
          <w:sz w:val="24"/>
          <w:szCs w:val="24"/>
        </w:rPr>
        <w:t xml:space="preserve"> </w:t>
      </w:r>
    </w:p>
    <w:p w:rsidR="00021B0D" w:rsidRPr="00765AA9" w:rsidRDefault="00021B0D" w:rsidP="009D58F3">
      <w:pPr>
        <w:pStyle w:val="ListParagraph"/>
        <w:numPr>
          <w:ilvl w:val="0"/>
          <w:numId w:val="2"/>
        </w:numPr>
        <w:jc w:val="both"/>
        <w:rPr>
          <w:rFonts w:ascii="Palatino Linotype" w:hAnsi="Palatino Linotype"/>
          <w:sz w:val="24"/>
          <w:szCs w:val="24"/>
        </w:rPr>
      </w:pPr>
      <w:r w:rsidRPr="00765AA9">
        <w:rPr>
          <w:rFonts w:ascii="Palatino Linotype" w:hAnsi="Palatino Linotype"/>
          <w:sz w:val="24"/>
          <w:szCs w:val="24"/>
        </w:rPr>
        <w:t>Organisation of lead presenter</w:t>
      </w:r>
    </w:p>
    <w:p w:rsidR="00021B0D" w:rsidRPr="000A1D2C" w:rsidRDefault="00021B0D" w:rsidP="00241708">
      <w:pPr>
        <w:pStyle w:val="ListParagraph"/>
        <w:numPr>
          <w:ilvl w:val="0"/>
          <w:numId w:val="2"/>
        </w:numPr>
        <w:jc w:val="both"/>
        <w:rPr>
          <w:rFonts w:ascii="Palatino Linotype" w:hAnsi="Palatino Linotype"/>
          <w:sz w:val="24"/>
          <w:szCs w:val="24"/>
        </w:rPr>
      </w:pPr>
      <w:r>
        <w:rPr>
          <w:rFonts w:ascii="Palatino Linotype" w:hAnsi="Palatino Linotype"/>
          <w:sz w:val="24"/>
          <w:szCs w:val="24"/>
        </w:rPr>
        <w:t>Position of lead presenter</w:t>
      </w:r>
    </w:p>
    <w:p w:rsidR="00241708" w:rsidRPr="00021B0D" w:rsidRDefault="00765AA9" w:rsidP="00241708">
      <w:pPr>
        <w:pStyle w:val="ListParagraph"/>
        <w:numPr>
          <w:ilvl w:val="0"/>
          <w:numId w:val="2"/>
        </w:numPr>
        <w:jc w:val="both"/>
        <w:rPr>
          <w:rFonts w:ascii="Palatino Linotype" w:hAnsi="Palatino Linotype"/>
          <w:b/>
          <w:sz w:val="24"/>
          <w:szCs w:val="24"/>
        </w:rPr>
      </w:pPr>
      <w:r>
        <w:rPr>
          <w:rFonts w:ascii="Palatino Linotype" w:hAnsi="Palatino Linotype"/>
          <w:sz w:val="24"/>
          <w:szCs w:val="24"/>
        </w:rPr>
        <w:t>Country of lead presenter</w:t>
      </w:r>
    </w:p>
    <w:p w:rsidR="00241708" w:rsidRDefault="00241708" w:rsidP="00241708">
      <w:pPr>
        <w:pStyle w:val="ListParagraph"/>
        <w:numPr>
          <w:ilvl w:val="0"/>
          <w:numId w:val="2"/>
        </w:numPr>
        <w:jc w:val="both"/>
        <w:rPr>
          <w:rFonts w:ascii="Palatino Linotype" w:hAnsi="Palatino Linotype"/>
          <w:sz w:val="24"/>
          <w:szCs w:val="24"/>
        </w:rPr>
      </w:pPr>
      <w:r w:rsidRPr="000A1D2C">
        <w:rPr>
          <w:rFonts w:ascii="Palatino Linotype" w:hAnsi="Palatino Linotype"/>
          <w:sz w:val="24"/>
          <w:szCs w:val="24"/>
        </w:rPr>
        <w:t xml:space="preserve">Email address </w:t>
      </w:r>
      <w:r w:rsidR="00021B0D">
        <w:rPr>
          <w:rFonts w:ascii="Palatino Linotype" w:hAnsi="Palatino Linotype"/>
          <w:sz w:val="24"/>
          <w:szCs w:val="24"/>
        </w:rPr>
        <w:t>of lead presenter</w:t>
      </w:r>
    </w:p>
    <w:p w:rsidR="00021B0D" w:rsidRDefault="00021B0D" w:rsidP="00241708">
      <w:pPr>
        <w:pStyle w:val="ListParagraph"/>
        <w:numPr>
          <w:ilvl w:val="0"/>
          <w:numId w:val="2"/>
        </w:numPr>
        <w:jc w:val="both"/>
        <w:rPr>
          <w:rFonts w:ascii="Palatino Linotype" w:hAnsi="Palatino Linotype"/>
          <w:sz w:val="24"/>
          <w:szCs w:val="24"/>
        </w:rPr>
      </w:pPr>
      <w:r>
        <w:rPr>
          <w:rFonts w:ascii="Palatino Linotype" w:hAnsi="Palatino Linotype"/>
          <w:sz w:val="24"/>
          <w:szCs w:val="24"/>
        </w:rPr>
        <w:t>Conference theme</w:t>
      </w:r>
    </w:p>
    <w:p w:rsidR="00021B0D" w:rsidRDefault="00021B0D" w:rsidP="00021B0D">
      <w:pPr>
        <w:pStyle w:val="ListParagraph"/>
        <w:numPr>
          <w:ilvl w:val="0"/>
          <w:numId w:val="2"/>
        </w:numPr>
        <w:jc w:val="both"/>
        <w:rPr>
          <w:rFonts w:ascii="Palatino Linotype" w:hAnsi="Palatino Linotype"/>
          <w:b/>
          <w:sz w:val="24"/>
          <w:szCs w:val="24"/>
        </w:rPr>
      </w:pPr>
      <w:r>
        <w:rPr>
          <w:rFonts w:ascii="Palatino Linotype" w:hAnsi="Palatino Linotype"/>
          <w:sz w:val="24"/>
          <w:szCs w:val="24"/>
        </w:rPr>
        <w:t xml:space="preserve">Presentation format </w:t>
      </w:r>
    </w:p>
    <w:p w:rsidR="00765AA9" w:rsidRPr="00765AA9" w:rsidRDefault="00021B0D" w:rsidP="00765AA9">
      <w:pPr>
        <w:pStyle w:val="ListParagraph"/>
        <w:numPr>
          <w:ilvl w:val="0"/>
          <w:numId w:val="2"/>
        </w:numPr>
        <w:jc w:val="both"/>
        <w:rPr>
          <w:rFonts w:ascii="Palatino Linotype" w:hAnsi="Palatino Linotype"/>
          <w:b/>
          <w:sz w:val="24"/>
          <w:szCs w:val="24"/>
        </w:rPr>
      </w:pPr>
      <w:r w:rsidRPr="00765AA9">
        <w:rPr>
          <w:rFonts w:ascii="Palatino Linotype" w:hAnsi="Palatino Linotype"/>
          <w:sz w:val="24"/>
          <w:szCs w:val="24"/>
        </w:rPr>
        <w:t>Names and details of other presenters</w:t>
      </w:r>
      <w:r>
        <w:rPr>
          <w:rFonts w:ascii="Palatino Linotype" w:hAnsi="Palatino Linotype"/>
          <w:b/>
          <w:sz w:val="24"/>
          <w:szCs w:val="24"/>
        </w:rPr>
        <w:t xml:space="preserve"> </w:t>
      </w:r>
    </w:p>
    <w:p w:rsidR="00241708" w:rsidRPr="000A1D2C" w:rsidRDefault="00241708" w:rsidP="00241708">
      <w:pPr>
        <w:pStyle w:val="ListParagraph"/>
        <w:numPr>
          <w:ilvl w:val="0"/>
          <w:numId w:val="2"/>
        </w:numPr>
        <w:jc w:val="both"/>
        <w:rPr>
          <w:rFonts w:ascii="Palatino Linotype" w:hAnsi="Palatino Linotype"/>
          <w:sz w:val="24"/>
          <w:szCs w:val="24"/>
        </w:rPr>
      </w:pPr>
      <w:r w:rsidRPr="000A1D2C">
        <w:rPr>
          <w:rFonts w:ascii="Palatino Linotype" w:hAnsi="Palatino Linotype"/>
          <w:sz w:val="24"/>
          <w:szCs w:val="24"/>
        </w:rPr>
        <w:t>Title of the session proposal</w:t>
      </w:r>
      <w:r w:rsidR="00021B0D">
        <w:rPr>
          <w:rFonts w:ascii="Palatino Linotype" w:hAnsi="Palatino Linotype"/>
          <w:sz w:val="24"/>
          <w:szCs w:val="24"/>
        </w:rPr>
        <w:t xml:space="preserve"> </w:t>
      </w:r>
    </w:p>
    <w:p w:rsidR="00241708" w:rsidRDefault="00241708" w:rsidP="00241708">
      <w:pPr>
        <w:pStyle w:val="ListParagraph"/>
        <w:numPr>
          <w:ilvl w:val="0"/>
          <w:numId w:val="2"/>
        </w:numPr>
        <w:jc w:val="both"/>
        <w:rPr>
          <w:rFonts w:ascii="Palatino Linotype" w:hAnsi="Palatino Linotype"/>
          <w:sz w:val="24"/>
          <w:szCs w:val="24"/>
        </w:rPr>
      </w:pPr>
      <w:r w:rsidRPr="000A1D2C">
        <w:rPr>
          <w:rFonts w:ascii="Palatino Linotype" w:hAnsi="Palatino Linotype"/>
          <w:sz w:val="24"/>
          <w:szCs w:val="24"/>
        </w:rPr>
        <w:t xml:space="preserve">Abstract of session proposal (which should include information about the session’s objectives, how interactive methods will be used, relevance to conference theme, short information about the presenter(s) and their relation to legal education/CLE; </w:t>
      </w:r>
      <w:r w:rsidR="00021B0D" w:rsidRPr="00765AA9">
        <w:rPr>
          <w:rFonts w:ascii="Palatino Linotype" w:hAnsi="Palatino Linotype"/>
          <w:sz w:val="24"/>
          <w:szCs w:val="24"/>
        </w:rPr>
        <w:t>max 4</w:t>
      </w:r>
      <w:r w:rsidRPr="00765AA9">
        <w:rPr>
          <w:rFonts w:ascii="Palatino Linotype" w:hAnsi="Palatino Linotype"/>
          <w:sz w:val="24"/>
          <w:szCs w:val="24"/>
        </w:rPr>
        <w:t>00 words</w:t>
      </w:r>
      <w:r w:rsidRPr="000A1D2C">
        <w:rPr>
          <w:rFonts w:ascii="Palatino Linotype" w:hAnsi="Palatino Linotype"/>
          <w:sz w:val="24"/>
          <w:szCs w:val="24"/>
        </w:rPr>
        <w:t>)</w:t>
      </w:r>
      <w:r w:rsidR="00021B0D">
        <w:rPr>
          <w:rFonts w:ascii="Palatino Linotype" w:hAnsi="Palatino Linotype"/>
          <w:sz w:val="24"/>
          <w:szCs w:val="24"/>
        </w:rPr>
        <w:t xml:space="preserve"> </w:t>
      </w:r>
    </w:p>
    <w:p w:rsidR="00021B0D" w:rsidRPr="00021B0D" w:rsidRDefault="00021B0D" w:rsidP="00241708">
      <w:pPr>
        <w:pStyle w:val="ListParagraph"/>
        <w:numPr>
          <w:ilvl w:val="0"/>
          <w:numId w:val="2"/>
        </w:numPr>
        <w:jc w:val="both"/>
        <w:rPr>
          <w:rFonts w:ascii="Palatino Linotype" w:hAnsi="Palatino Linotype"/>
          <w:b/>
          <w:sz w:val="24"/>
          <w:szCs w:val="24"/>
        </w:rPr>
      </w:pPr>
      <w:r>
        <w:rPr>
          <w:rFonts w:ascii="Palatino Linotype" w:hAnsi="Palatino Linotype"/>
          <w:sz w:val="24"/>
          <w:szCs w:val="24"/>
        </w:rPr>
        <w:t xml:space="preserve">Summary of Presentation for ease of reference for conference delegates; max 100 words) </w:t>
      </w:r>
    </w:p>
    <w:p w:rsidR="00EE4E64" w:rsidRPr="005F69D5" w:rsidRDefault="00EE4E64" w:rsidP="00766170">
      <w:pPr>
        <w:jc w:val="both"/>
        <w:rPr>
          <w:rFonts w:ascii="Palatino Linotype" w:hAnsi="Palatino Linotype"/>
          <w:sz w:val="24"/>
          <w:szCs w:val="24"/>
        </w:rPr>
      </w:pPr>
    </w:p>
    <w:p w:rsidR="00766170" w:rsidRPr="005F69D5" w:rsidRDefault="00766170" w:rsidP="00766170">
      <w:pPr>
        <w:jc w:val="both"/>
        <w:rPr>
          <w:rFonts w:ascii="Palatino Linotype" w:hAnsi="Palatino Linotype"/>
          <w:b/>
          <w:sz w:val="24"/>
          <w:szCs w:val="24"/>
        </w:rPr>
      </w:pPr>
      <w:r w:rsidRPr="005F69D5">
        <w:rPr>
          <w:rFonts w:ascii="Palatino Linotype" w:hAnsi="Palatino Linotype"/>
          <w:b/>
          <w:sz w:val="24"/>
          <w:szCs w:val="24"/>
        </w:rPr>
        <w:t>Key Dates</w:t>
      </w:r>
    </w:p>
    <w:p w:rsidR="00766170" w:rsidRPr="005F69D5" w:rsidRDefault="00766170" w:rsidP="00766170">
      <w:pPr>
        <w:jc w:val="both"/>
        <w:rPr>
          <w:rFonts w:ascii="Palatino Linotype" w:hAnsi="Palatino Linotype"/>
          <w:sz w:val="24"/>
          <w:szCs w:val="24"/>
        </w:rPr>
      </w:pPr>
    </w:p>
    <w:p w:rsidR="00766170" w:rsidRPr="005F69D5" w:rsidRDefault="00766170" w:rsidP="00766170">
      <w:pPr>
        <w:jc w:val="both"/>
        <w:rPr>
          <w:rFonts w:ascii="Palatino Linotype" w:hAnsi="Palatino Linotype"/>
          <w:sz w:val="24"/>
          <w:szCs w:val="24"/>
        </w:rPr>
      </w:pPr>
      <w:r w:rsidRPr="005F69D5">
        <w:rPr>
          <w:rFonts w:ascii="Palatino Linotype" w:hAnsi="Palatino Linotype"/>
          <w:sz w:val="24"/>
          <w:szCs w:val="24"/>
        </w:rPr>
        <w:t>Papers open for submission</w:t>
      </w:r>
      <w:r w:rsidR="00EE4E64" w:rsidRPr="005F69D5">
        <w:rPr>
          <w:rFonts w:ascii="Palatino Linotype" w:hAnsi="Palatino Linotype"/>
          <w:sz w:val="24"/>
          <w:szCs w:val="24"/>
        </w:rPr>
        <w:t xml:space="preserve"> now please follow this link to submit</w:t>
      </w:r>
    </w:p>
    <w:p w:rsidR="00824C08" w:rsidRPr="00021B0D" w:rsidRDefault="00824C08" w:rsidP="00824C08">
      <w:pPr>
        <w:jc w:val="both"/>
        <w:rPr>
          <w:rFonts w:ascii="Palatino Linotype" w:hAnsi="Palatino Linotype"/>
          <w:b/>
          <w:sz w:val="24"/>
          <w:szCs w:val="24"/>
        </w:rPr>
      </w:pPr>
      <w:r w:rsidRPr="005F69D5">
        <w:rPr>
          <w:rFonts w:ascii="Palatino Linotype" w:hAnsi="Palatino Linotype"/>
          <w:sz w:val="24"/>
          <w:szCs w:val="24"/>
        </w:rPr>
        <w:t>Deadline for submission of papers</w:t>
      </w:r>
      <w:r w:rsidRPr="005F69D5">
        <w:rPr>
          <w:rFonts w:ascii="Palatino Linotype" w:hAnsi="Palatino Linotype"/>
          <w:sz w:val="24"/>
          <w:szCs w:val="24"/>
        </w:rPr>
        <w:tab/>
      </w:r>
      <w:r w:rsidRPr="005F69D5">
        <w:rPr>
          <w:rFonts w:ascii="Palatino Linotype" w:hAnsi="Palatino Linotype"/>
          <w:sz w:val="24"/>
          <w:szCs w:val="24"/>
        </w:rPr>
        <w:tab/>
      </w:r>
      <w:r w:rsidRPr="005F69D5">
        <w:rPr>
          <w:rFonts w:ascii="Palatino Linotype" w:hAnsi="Palatino Linotype"/>
          <w:sz w:val="24"/>
          <w:szCs w:val="24"/>
        </w:rPr>
        <w:tab/>
      </w:r>
      <w:r w:rsidRPr="005F69D5">
        <w:rPr>
          <w:rFonts w:ascii="Palatino Linotype" w:hAnsi="Palatino Linotype"/>
          <w:sz w:val="24"/>
          <w:szCs w:val="24"/>
        </w:rPr>
        <w:tab/>
      </w:r>
      <w:r w:rsidR="00241708">
        <w:rPr>
          <w:rFonts w:ascii="Palatino Linotype" w:hAnsi="Palatino Linotype"/>
          <w:sz w:val="24"/>
          <w:szCs w:val="24"/>
        </w:rPr>
        <w:t>31</w:t>
      </w:r>
      <w:r w:rsidRPr="005F69D5">
        <w:rPr>
          <w:rFonts w:ascii="Palatino Linotype" w:hAnsi="Palatino Linotype"/>
          <w:sz w:val="24"/>
          <w:szCs w:val="24"/>
        </w:rPr>
        <w:t>.3.19</w:t>
      </w:r>
      <w:r w:rsidR="00021B0D">
        <w:rPr>
          <w:rFonts w:ascii="Palatino Linotype" w:hAnsi="Palatino Linotype"/>
          <w:sz w:val="24"/>
          <w:szCs w:val="24"/>
        </w:rPr>
        <w:t xml:space="preserve"> </w:t>
      </w:r>
    </w:p>
    <w:p w:rsidR="00824C08" w:rsidRPr="005F69D5" w:rsidRDefault="00824C08" w:rsidP="00824C08">
      <w:pPr>
        <w:jc w:val="both"/>
        <w:rPr>
          <w:rFonts w:ascii="Palatino Linotype" w:hAnsi="Palatino Linotype"/>
          <w:sz w:val="24"/>
          <w:szCs w:val="24"/>
        </w:rPr>
      </w:pPr>
      <w:r w:rsidRPr="005F69D5">
        <w:rPr>
          <w:rFonts w:ascii="Palatino Linotype" w:hAnsi="Palatino Linotype"/>
          <w:sz w:val="24"/>
          <w:szCs w:val="24"/>
        </w:rPr>
        <w:t>Confirmation of paper accepted no later than</w:t>
      </w:r>
      <w:r w:rsidRPr="005F69D5">
        <w:rPr>
          <w:rFonts w:ascii="Palatino Linotype" w:hAnsi="Palatino Linotype"/>
          <w:sz w:val="24"/>
          <w:szCs w:val="24"/>
        </w:rPr>
        <w:tab/>
      </w:r>
      <w:r w:rsidRPr="005F69D5">
        <w:rPr>
          <w:rFonts w:ascii="Palatino Linotype" w:hAnsi="Palatino Linotype"/>
          <w:sz w:val="24"/>
          <w:szCs w:val="24"/>
        </w:rPr>
        <w:tab/>
      </w:r>
      <w:r w:rsidRPr="005F69D5">
        <w:rPr>
          <w:rFonts w:ascii="Palatino Linotype" w:hAnsi="Palatino Linotype"/>
          <w:sz w:val="24"/>
          <w:szCs w:val="24"/>
        </w:rPr>
        <w:tab/>
        <w:t>30.4.19</w:t>
      </w:r>
    </w:p>
    <w:p w:rsidR="00824C08" w:rsidRDefault="00824C08" w:rsidP="00766170">
      <w:pPr>
        <w:jc w:val="both"/>
        <w:rPr>
          <w:rFonts w:ascii="Palatino Linotype" w:hAnsi="Palatino Linotype"/>
          <w:sz w:val="24"/>
          <w:szCs w:val="24"/>
        </w:rPr>
      </w:pPr>
    </w:p>
    <w:p w:rsidR="00766170" w:rsidRPr="005F69D5" w:rsidRDefault="00766170" w:rsidP="00766170">
      <w:pPr>
        <w:jc w:val="both"/>
        <w:rPr>
          <w:rFonts w:ascii="Palatino Linotype" w:hAnsi="Palatino Linotype"/>
          <w:sz w:val="24"/>
          <w:szCs w:val="24"/>
        </w:rPr>
      </w:pPr>
      <w:r w:rsidRPr="005F69D5">
        <w:rPr>
          <w:rFonts w:ascii="Palatino Linotype" w:hAnsi="Palatino Linotype"/>
          <w:sz w:val="24"/>
          <w:szCs w:val="24"/>
        </w:rPr>
        <w:t>Conference Registrations Open</w:t>
      </w:r>
      <w:r w:rsidRPr="005F69D5">
        <w:rPr>
          <w:rFonts w:ascii="Palatino Linotype" w:hAnsi="Palatino Linotype"/>
          <w:sz w:val="24"/>
          <w:szCs w:val="24"/>
        </w:rPr>
        <w:tab/>
      </w:r>
      <w:r w:rsidRPr="005F69D5">
        <w:rPr>
          <w:rFonts w:ascii="Palatino Linotype" w:hAnsi="Palatino Linotype"/>
          <w:sz w:val="24"/>
          <w:szCs w:val="24"/>
        </w:rPr>
        <w:tab/>
      </w:r>
      <w:r w:rsidRPr="005F69D5">
        <w:rPr>
          <w:rFonts w:ascii="Palatino Linotype" w:hAnsi="Palatino Linotype"/>
          <w:sz w:val="24"/>
          <w:szCs w:val="24"/>
        </w:rPr>
        <w:tab/>
      </w:r>
      <w:r w:rsidRPr="005F69D5">
        <w:rPr>
          <w:rFonts w:ascii="Palatino Linotype" w:hAnsi="Palatino Linotype"/>
          <w:sz w:val="24"/>
          <w:szCs w:val="24"/>
        </w:rPr>
        <w:tab/>
      </w:r>
      <w:r w:rsidRPr="005F69D5">
        <w:rPr>
          <w:rFonts w:ascii="Palatino Linotype" w:hAnsi="Palatino Linotype"/>
          <w:sz w:val="24"/>
          <w:szCs w:val="24"/>
        </w:rPr>
        <w:tab/>
        <w:t>28.2.19</w:t>
      </w:r>
    </w:p>
    <w:p w:rsidR="00EE4E64" w:rsidRPr="005F69D5" w:rsidRDefault="00EE4E64" w:rsidP="00766170">
      <w:pPr>
        <w:jc w:val="both"/>
        <w:rPr>
          <w:rFonts w:ascii="Palatino Linotype" w:hAnsi="Palatino Linotype"/>
          <w:sz w:val="24"/>
          <w:szCs w:val="24"/>
        </w:rPr>
      </w:pPr>
      <w:r w:rsidRPr="005F69D5">
        <w:rPr>
          <w:rFonts w:ascii="Palatino Linotype" w:hAnsi="Palatino Linotype"/>
          <w:sz w:val="24"/>
          <w:szCs w:val="24"/>
        </w:rPr>
        <w:t>Early Bird Registrations Closes</w:t>
      </w:r>
      <w:r w:rsidRPr="005F69D5">
        <w:rPr>
          <w:rFonts w:ascii="Palatino Linotype" w:hAnsi="Palatino Linotype"/>
          <w:sz w:val="24"/>
          <w:szCs w:val="24"/>
        </w:rPr>
        <w:tab/>
      </w:r>
      <w:r w:rsidRPr="005F69D5">
        <w:rPr>
          <w:rFonts w:ascii="Palatino Linotype" w:hAnsi="Palatino Linotype"/>
          <w:sz w:val="24"/>
          <w:szCs w:val="24"/>
        </w:rPr>
        <w:tab/>
      </w:r>
      <w:r w:rsidRPr="005F69D5">
        <w:rPr>
          <w:rFonts w:ascii="Palatino Linotype" w:hAnsi="Palatino Linotype"/>
          <w:sz w:val="24"/>
          <w:szCs w:val="24"/>
        </w:rPr>
        <w:tab/>
      </w:r>
      <w:r w:rsidRPr="005F69D5">
        <w:rPr>
          <w:rFonts w:ascii="Palatino Linotype" w:hAnsi="Palatino Linotype"/>
          <w:sz w:val="24"/>
          <w:szCs w:val="24"/>
        </w:rPr>
        <w:tab/>
      </w:r>
      <w:r w:rsidRPr="005F69D5">
        <w:rPr>
          <w:rFonts w:ascii="Palatino Linotype" w:hAnsi="Palatino Linotype"/>
          <w:sz w:val="24"/>
          <w:szCs w:val="24"/>
        </w:rPr>
        <w:tab/>
      </w:r>
      <w:r w:rsidR="007D028F">
        <w:rPr>
          <w:rFonts w:ascii="Palatino Linotype" w:hAnsi="Palatino Linotype"/>
          <w:sz w:val="24"/>
          <w:szCs w:val="24"/>
        </w:rPr>
        <w:t>TBC</w:t>
      </w:r>
    </w:p>
    <w:p w:rsidR="00EE4E64" w:rsidRPr="005F69D5" w:rsidRDefault="00766170" w:rsidP="00766170">
      <w:pPr>
        <w:jc w:val="both"/>
        <w:rPr>
          <w:rFonts w:ascii="Palatino Linotype" w:hAnsi="Palatino Linotype"/>
          <w:sz w:val="24"/>
          <w:szCs w:val="24"/>
        </w:rPr>
      </w:pPr>
      <w:r w:rsidRPr="005F69D5">
        <w:rPr>
          <w:rFonts w:ascii="Palatino Linotype" w:hAnsi="Palatino Linotype"/>
          <w:sz w:val="24"/>
          <w:szCs w:val="24"/>
        </w:rPr>
        <w:t>Registrations close</w:t>
      </w:r>
      <w:r w:rsidRPr="005F69D5">
        <w:rPr>
          <w:rFonts w:ascii="Palatino Linotype" w:hAnsi="Palatino Linotype"/>
          <w:sz w:val="24"/>
          <w:szCs w:val="24"/>
        </w:rPr>
        <w:tab/>
      </w:r>
      <w:r w:rsidRPr="005F69D5">
        <w:rPr>
          <w:rFonts w:ascii="Palatino Linotype" w:hAnsi="Palatino Linotype"/>
          <w:sz w:val="24"/>
          <w:szCs w:val="24"/>
        </w:rPr>
        <w:tab/>
      </w:r>
      <w:r w:rsidRPr="005F69D5">
        <w:rPr>
          <w:rFonts w:ascii="Palatino Linotype" w:hAnsi="Palatino Linotype"/>
          <w:sz w:val="24"/>
          <w:szCs w:val="24"/>
        </w:rPr>
        <w:tab/>
      </w:r>
      <w:r w:rsidRPr="005F69D5">
        <w:rPr>
          <w:rFonts w:ascii="Palatino Linotype" w:hAnsi="Palatino Linotype"/>
          <w:sz w:val="24"/>
          <w:szCs w:val="24"/>
        </w:rPr>
        <w:tab/>
      </w:r>
      <w:r w:rsidRPr="005F69D5">
        <w:rPr>
          <w:rFonts w:ascii="Palatino Linotype" w:hAnsi="Palatino Linotype"/>
          <w:sz w:val="24"/>
          <w:szCs w:val="24"/>
        </w:rPr>
        <w:tab/>
      </w:r>
      <w:r w:rsidRPr="005F69D5">
        <w:rPr>
          <w:rFonts w:ascii="Palatino Linotype" w:hAnsi="Palatino Linotype"/>
          <w:sz w:val="24"/>
          <w:szCs w:val="24"/>
        </w:rPr>
        <w:tab/>
      </w:r>
      <w:r w:rsidRPr="005F69D5">
        <w:rPr>
          <w:rFonts w:ascii="Palatino Linotype" w:hAnsi="Palatino Linotype"/>
          <w:sz w:val="24"/>
          <w:szCs w:val="24"/>
        </w:rPr>
        <w:tab/>
        <w:t>2.6.19</w:t>
      </w:r>
    </w:p>
    <w:p w:rsidR="00B64080" w:rsidRDefault="00B64080" w:rsidP="00DC2A95">
      <w:pPr>
        <w:jc w:val="both"/>
        <w:rPr>
          <w:rFonts w:ascii="Arial" w:hAnsi="Arial" w:cs="Arial"/>
          <w:b/>
          <w:bCs/>
          <w:color w:val="616161"/>
        </w:rPr>
      </w:pPr>
    </w:p>
    <w:p w:rsidR="00B64080" w:rsidRDefault="00B64080" w:rsidP="00DC2A95">
      <w:pPr>
        <w:jc w:val="both"/>
        <w:rPr>
          <w:rFonts w:ascii="Arial" w:hAnsi="Arial" w:cs="Arial"/>
          <w:b/>
          <w:bCs/>
          <w:color w:val="616161"/>
        </w:rPr>
      </w:pPr>
    </w:p>
    <w:p w:rsidR="00DC2A95" w:rsidRPr="00B64080" w:rsidRDefault="00B64080" w:rsidP="00DC2A95">
      <w:pPr>
        <w:jc w:val="both"/>
        <w:rPr>
          <w:rFonts w:ascii="Palatino Linotype" w:hAnsi="Palatino Linotype"/>
          <w:sz w:val="24"/>
          <w:szCs w:val="24"/>
        </w:rPr>
      </w:pPr>
      <w:r w:rsidRPr="00B64080">
        <w:rPr>
          <w:rFonts w:ascii="Palatino Linotype" w:hAnsi="Palatino Linotype" w:cs="Arial"/>
          <w:b/>
          <w:bCs/>
          <w:color w:val="616161"/>
          <w:sz w:val="24"/>
          <w:szCs w:val="24"/>
        </w:rPr>
        <w:t xml:space="preserve">For all enquiries please contact </w:t>
      </w:r>
      <w:hyperlink r:id="rId9" w:history="1">
        <w:r w:rsidRPr="00B64080">
          <w:rPr>
            <w:rStyle w:val="Hyperlink"/>
            <w:rFonts w:ascii="Palatino Linotype" w:hAnsi="Palatino Linotype" w:cs="Arial"/>
            <w:b/>
            <w:bCs/>
            <w:color w:val="616161"/>
            <w:sz w:val="24"/>
            <w:szCs w:val="24"/>
            <w:bdr w:val="none" w:sz="0" w:space="0" w:color="auto" w:frame="1"/>
          </w:rPr>
          <w:t>ijcle2019@northumbria.ac.uk</w:t>
        </w:r>
      </w:hyperlink>
      <w:bookmarkStart w:id="0" w:name="_GoBack"/>
      <w:bookmarkEnd w:id="0"/>
    </w:p>
    <w:sectPr w:rsidR="00DC2A95" w:rsidRPr="00B640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E0DBE"/>
    <w:multiLevelType w:val="hybridMultilevel"/>
    <w:tmpl w:val="D65E7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684EDF"/>
    <w:multiLevelType w:val="hybridMultilevel"/>
    <w:tmpl w:val="1DBC2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996A31"/>
    <w:multiLevelType w:val="hybridMultilevel"/>
    <w:tmpl w:val="60C4B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A95"/>
    <w:rsid w:val="00021B0D"/>
    <w:rsid w:val="00241708"/>
    <w:rsid w:val="005828EB"/>
    <w:rsid w:val="005F69D5"/>
    <w:rsid w:val="00737452"/>
    <w:rsid w:val="00765AA9"/>
    <w:rsid w:val="00766170"/>
    <w:rsid w:val="007D028F"/>
    <w:rsid w:val="00824C08"/>
    <w:rsid w:val="008678D1"/>
    <w:rsid w:val="00A861A0"/>
    <w:rsid w:val="00B64080"/>
    <w:rsid w:val="00BD0E77"/>
    <w:rsid w:val="00DC2A95"/>
    <w:rsid w:val="00EE4E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04959"/>
  <w15:chartTrackingRefBased/>
  <w15:docId w15:val="{5327950A-9B32-4B97-B622-9F477B10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A95"/>
    <w:pPr>
      <w:ind w:left="720"/>
      <w:contextualSpacing/>
    </w:pPr>
  </w:style>
  <w:style w:type="character" w:styleId="Hyperlink">
    <w:name w:val="Hyperlink"/>
    <w:basedOn w:val="DefaultParagraphFont"/>
    <w:uiPriority w:val="99"/>
    <w:unhideWhenUsed/>
    <w:rsid w:val="005F69D5"/>
    <w:rPr>
      <w:color w:val="0563C1"/>
      <w:u w:val="single"/>
    </w:rPr>
  </w:style>
  <w:style w:type="character" w:styleId="CommentReference">
    <w:name w:val="annotation reference"/>
    <w:basedOn w:val="DefaultParagraphFont"/>
    <w:uiPriority w:val="99"/>
    <w:semiHidden/>
    <w:unhideWhenUsed/>
    <w:rsid w:val="00241708"/>
    <w:rPr>
      <w:sz w:val="16"/>
      <w:szCs w:val="16"/>
    </w:rPr>
  </w:style>
  <w:style w:type="paragraph" w:styleId="CommentText">
    <w:name w:val="annotation text"/>
    <w:basedOn w:val="Normal"/>
    <w:link w:val="CommentTextChar"/>
    <w:uiPriority w:val="99"/>
    <w:semiHidden/>
    <w:unhideWhenUsed/>
    <w:rsid w:val="00241708"/>
    <w:pPr>
      <w:spacing w:line="240" w:lineRule="auto"/>
    </w:pPr>
    <w:rPr>
      <w:sz w:val="20"/>
      <w:szCs w:val="20"/>
    </w:rPr>
  </w:style>
  <w:style w:type="character" w:customStyle="1" w:styleId="CommentTextChar">
    <w:name w:val="Comment Text Char"/>
    <w:basedOn w:val="DefaultParagraphFont"/>
    <w:link w:val="CommentText"/>
    <w:uiPriority w:val="99"/>
    <w:semiHidden/>
    <w:rsid w:val="00241708"/>
    <w:rPr>
      <w:sz w:val="20"/>
      <w:szCs w:val="20"/>
    </w:rPr>
  </w:style>
  <w:style w:type="character" w:styleId="FollowedHyperlink">
    <w:name w:val="FollowedHyperlink"/>
    <w:basedOn w:val="DefaultParagraphFont"/>
    <w:uiPriority w:val="99"/>
    <w:semiHidden/>
    <w:unhideWhenUsed/>
    <w:rsid w:val="00765A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525611">
      <w:bodyDiv w:val="1"/>
      <w:marLeft w:val="0"/>
      <w:marRight w:val="0"/>
      <w:marTop w:val="0"/>
      <w:marBottom w:val="0"/>
      <w:divBdr>
        <w:top w:val="none" w:sz="0" w:space="0" w:color="auto"/>
        <w:left w:val="none" w:sz="0" w:space="0" w:color="auto"/>
        <w:bottom w:val="none" w:sz="0" w:space="0" w:color="auto"/>
        <w:right w:val="none" w:sz="0" w:space="0" w:color="auto"/>
      </w:divBdr>
    </w:div>
    <w:div w:id="180114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geckoform.com/public/?_gl=1*1bdvnep*_gcl_dc*R0NMLjE1NDI4MDgzMTkuQ01pTTllelE1ZDRDRmNhVWhRb2RnYVlGYkE.&amp;_ga=2.40215330.1608249947.1547567316-1912636302.1516269964" TargetMode="External"/><Relationship Id="rId3" Type="http://schemas.openxmlformats.org/officeDocument/2006/relationships/settings" Target="settings.xml"/><Relationship Id="rId7" Type="http://schemas.openxmlformats.org/officeDocument/2006/relationships/hyperlink" Target="http://www.pechakuch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jcle2019@northumbri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Northumbria University at Newcastle</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Hall</dc:creator>
  <cp:keywords/>
  <dc:description/>
  <cp:lastModifiedBy>Jonny Hall</cp:lastModifiedBy>
  <cp:revision>3</cp:revision>
  <dcterms:created xsi:type="dcterms:W3CDTF">2019-01-15T16:06:00Z</dcterms:created>
  <dcterms:modified xsi:type="dcterms:W3CDTF">2019-01-22T08:36:00Z</dcterms:modified>
</cp:coreProperties>
</file>